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05D" w:rsidRPr="00813D8F" w:rsidRDefault="00FA705D" w:rsidP="00FA705D">
      <w:pPr>
        <w:spacing w:after="0" w:line="269" w:lineRule="auto"/>
        <w:rPr>
          <w:rFonts w:ascii="Times New Roman" w:hAnsi="Times New Roman"/>
          <w:sz w:val="26"/>
          <w:szCs w:val="26"/>
        </w:rPr>
      </w:pPr>
      <w:r w:rsidRPr="00813D8F">
        <w:rPr>
          <w:rFonts w:ascii="Times New Roman" w:hAnsi="Times New Roman"/>
          <w:sz w:val="26"/>
          <w:szCs w:val="26"/>
        </w:rPr>
        <w:t>TRƯỜNG ĐẠI HỌC LẠC HỒNG</w:t>
      </w:r>
    </w:p>
    <w:p w:rsidR="00FA705D" w:rsidRDefault="00FA705D" w:rsidP="00FA705D">
      <w:pPr>
        <w:spacing w:after="0" w:line="269" w:lineRule="auto"/>
        <w:rPr>
          <w:rFonts w:ascii="Times New Roman" w:hAnsi="Times New Roman"/>
          <w:b/>
          <w:sz w:val="26"/>
          <w:szCs w:val="26"/>
        </w:rPr>
      </w:pPr>
      <w:r w:rsidRPr="00813D8F">
        <w:rPr>
          <w:rFonts w:ascii="Times New Roman" w:hAnsi="Times New Roman"/>
          <w:b/>
          <w:sz w:val="26"/>
          <w:szCs w:val="26"/>
        </w:rPr>
        <w:t>KHOA QUẢN TRỊ - KINH TẾ QUỐC TẾ</w:t>
      </w:r>
    </w:p>
    <w:p w:rsidR="00FA705D" w:rsidRDefault="00FA705D" w:rsidP="00FA705D">
      <w:pPr>
        <w:spacing w:after="0" w:line="288" w:lineRule="auto"/>
        <w:rPr>
          <w:rFonts w:ascii="Times New Roman" w:hAnsi="Times New Roman"/>
          <w:b/>
          <w:sz w:val="28"/>
          <w:szCs w:val="26"/>
        </w:rPr>
      </w:pPr>
    </w:p>
    <w:p w:rsidR="00FA705D" w:rsidRPr="00813D8F" w:rsidRDefault="00FA705D" w:rsidP="00FA705D">
      <w:pPr>
        <w:spacing w:after="0" w:line="288" w:lineRule="auto"/>
        <w:jc w:val="center"/>
        <w:rPr>
          <w:rFonts w:ascii="Times New Roman" w:hAnsi="Times New Roman"/>
          <w:b/>
          <w:sz w:val="28"/>
          <w:szCs w:val="26"/>
        </w:rPr>
      </w:pPr>
      <w:r w:rsidRPr="00813D8F">
        <w:rPr>
          <w:rFonts w:ascii="Times New Roman" w:hAnsi="Times New Roman"/>
          <w:b/>
          <w:sz w:val="28"/>
          <w:szCs w:val="26"/>
        </w:rPr>
        <w:t>CHƯƠNG TRÌNH ĐÀO TẠO TÍN CHỈ KHÓA 202</w:t>
      </w:r>
      <w:r>
        <w:rPr>
          <w:rFonts w:ascii="Times New Roman" w:hAnsi="Times New Roman"/>
          <w:b/>
          <w:sz w:val="28"/>
          <w:szCs w:val="26"/>
        </w:rPr>
        <w:t>2</w:t>
      </w:r>
    </w:p>
    <w:p w:rsidR="00FA705D" w:rsidRPr="00813D8F" w:rsidRDefault="00FA705D" w:rsidP="00FA705D">
      <w:pPr>
        <w:spacing w:after="240"/>
        <w:jc w:val="center"/>
        <w:rPr>
          <w:rFonts w:ascii="Times New Roman" w:hAnsi="Times New Roman"/>
          <w:b/>
          <w:sz w:val="28"/>
          <w:szCs w:val="26"/>
        </w:rPr>
      </w:pPr>
      <w:r w:rsidRPr="00813D8F">
        <w:rPr>
          <w:rFonts w:ascii="Times New Roman" w:hAnsi="Times New Roman"/>
          <w:b/>
          <w:sz w:val="28"/>
          <w:szCs w:val="26"/>
        </w:rPr>
        <w:t>CHUYÊN NGÀNH: LUẬT KINH TẾ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983"/>
        <w:gridCol w:w="4223"/>
        <w:gridCol w:w="896"/>
        <w:gridCol w:w="1288"/>
        <w:gridCol w:w="1364"/>
      </w:tblGrid>
      <w:tr w:rsidR="00FA705D" w:rsidRPr="00813D8F" w:rsidTr="00B210B0">
        <w:trPr>
          <w:trHeight w:val="664"/>
          <w:jc w:val="center"/>
        </w:trPr>
        <w:tc>
          <w:tcPr>
            <w:tcW w:w="550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983" w:type="dxa"/>
            <w:shd w:val="clear" w:color="auto" w:fill="D9D9D9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Mã MH</w:t>
            </w:r>
          </w:p>
        </w:tc>
        <w:tc>
          <w:tcPr>
            <w:tcW w:w="4223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học</w:t>
            </w:r>
          </w:p>
        </w:tc>
        <w:tc>
          <w:tcPr>
            <w:tcW w:w="896" w:type="dxa"/>
            <w:shd w:val="clear" w:color="auto" w:fill="D9D9D9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Số</w:t>
            </w: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tín chỉ</w:t>
            </w:r>
          </w:p>
        </w:tc>
        <w:tc>
          <w:tcPr>
            <w:tcW w:w="1288" w:type="dxa"/>
            <w:shd w:val="clear" w:color="auto" w:fill="D9D9D9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học trước</w:t>
            </w:r>
          </w:p>
        </w:tc>
        <w:tc>
          <w:tcPr>
            <w:tcW w:w="1364" w:type="dxa"/>
            <w:shd w:val="clear" w:color="auto" w:fill="D9D9D9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102002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Giáo dục thể chất 1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A705D" w:rsidRPr="00D0007C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7C">
              <w:rPr>
                <w:rFonts w:ascii="Times New Roman" w:hAnsi="Times New Roman"/>
                <w:sz w:val="24"/>
                <w:szCs w:val="24"/>
              </w:rPr>
              <w:t>125070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D0007C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D0007C">
              <w:rPr>
                <w:rFonts w:ascii="Times New Roman" w:hAnsi="Times New Roman"/>
                <w:sz w:val="24"/>
                <w:szCs w:val="24"/>
              </w:rPr>
              <w:t>Kinh tế học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102063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 xml:space="preserve">Triết học Mác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13D8F">
              <w:rPr>
                <w:rFonts w:ascii="Times New Roman" w:hAnsi="Times New Roman"/>
                <w:sz w:val="24"/>
                <w:szCs w:val="24"/>
              </w:rPr>
              <w:t xml:space="preserve"> Lênin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102064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 xml:space="preserve">Kinh tế chính trị Mác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13D8F">
              <w:rPr>
                <w:rFonts w:ascii="Times New Roman" w:hAnsi="Times New Roman"/>
                <w:sz w:val="24"/>
                <w:szCs w:val="24"/>
              </w:rPr>
              <w:t xml:space="preserve"> Lênin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102065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Chủ nghĩa xã hội khoa học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128077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Tư duy pháp lý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128047</w:t>
            </w:r>
          </w:p>
        </w:tc>
        <w:tc>
          <w:tcPr>
            <w:tcW w:w="4223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Lý luận nhà nước và pháp luật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D0007C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07C">
              <w:rPr>
                <w:rFonts w:ascii="Times New Roman" w:hAnsi="Times New Roman"/>
                <w:sz w:val="24"/>
                <w:szCs w:val="24"/>
              </w:rPr>
              <w:t>128070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D0007C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D0007C">
              <w:rPr>
                <w:rFonts w:ascii="Times New Roman" w:hAnsi="Times New Roman"/>
                <w:sz w:val="24"/>
                <w:szCs w:val="24"/>
              </w:rPr>
              <w:t>Phương pháp nghiên cứu luật học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102055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756" w:type="dxa"/>
            <w:gridSpan w:val="3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1</w:t>
            </w:r>
          </w:p>
        </w:tc>
        <w:tc>
          <w:tcPr>
            <w:tcW w:w="896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88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102003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Giáo dục thể chất 2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102002**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128080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Lịch sử nhà nước và pháp luật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128060</w:t>
            </w:r>
          </w:p>
        </w:tc>
        <w:tc>
          <w:tcPr>
            <w:tcW w:w="422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Luật hành chính và tố tụng hành chính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23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Luật dân sự 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128014</w:t>
            </w:r>
          </w:p>
        </w:tc>
        <w:tc>
          <w:tcPr>
            <w:tcW w:w="4223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Luật hiến pháp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</w:t>
            </w: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23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Công pháp quốc tế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102014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Tin học đại cương {Word, Excel, PowerPoint, Internet}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102056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102055**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756" w:type="dxa"/>
            <w:gridSpan w:val="3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2</w:t>
            </w:r>
          </w:p>
        </w:tc>
        <w:tc>
          <w:tcPr>
            <w:tcW w:w="896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88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102004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Giáo dục thể chất 3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102003**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 xml:space="preserve">Pháp luật về chủ thể kinh doanh 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23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Luật dân sự 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813D8F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128015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Luật hình sự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Pháp luật thương mại hàng hóa và thương mại dịch vụ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128076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Luật tố tụng hình sự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102057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102056**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756" w:type="dxa"/>
            <w:gridSpan w:val="3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1 trong 2 môn)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128035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Các cơ quan và tổ chức Tư pháp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128063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Tìm hiểu và định hướng nghề luật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756" w:type="dxa"/>
            <w:gridSpan w:val="3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3</w:t>
            </w:r>
          </w:p>
        </w:tc>
        <w:tc>
          <w:tcPr>
            <w:tcW w:w="896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88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128081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BF2EE1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Luật ngân hàng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128012</w:t>
            </w:r>
          </w:p>
        </w:tc>
        <w:tc>
          <w:tcPr>
            <w:tcW w:w="4223" w:type="dxa"/>
            <w:shd w:val="clear" w:color="auto" w:fill="auto"/>
            <w:noWrap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Luật đất đai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128066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BF2EE1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Luật tố tụng dân sự và thi hành án dân sự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128058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Kỹ thuật soạn thảo hợp đồng thương mại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128083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Luật tài chính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128082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Luật bảo vệ quyền lợi người tiêu dùng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BF2EE1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E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102058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English 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102057**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102033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Tư tưởng Hồ Chí Minh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756" w:type="dxa"/>
            <w:gridSpan w:val="3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1 trong 2 môn)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128055</w:t>
            </w:r>
          </w:p>
        </w:tc>
        <w:tc>
          <w:tcPr>
            <w:tcW w:w="4223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Luật phòng chống tham nhũng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128017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Luật kinh doanh bất động sản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756" w:type="dxa"/>
            <w:gridSpan w:val="3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4</w:t>
            </w:r>
          </w:p>
        </w:tc>
        <w:tc>
          <w:tcPr>
            <w:tcW w:w="896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88" w:type="dxa"/>
            <w:shd w:val="clear" w:color="auto" w:fill="D9D9D9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1B01D2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102066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1B01D2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Lịch sử Đảng Cộng sản Việt Nam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FA705D" w:rsidRPr="001B01D2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3C4C64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C64">
              <w:rPr>
                <w:rFonts w:ascii="Times New Roman" w:hAnsi="Times New Roman"/>
                <w:sz w:val="24"/>
                <w:szCs w:val="24"/>
              </w:rPr>
              <w:t>128050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3C4C64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3C4C64">
              <w:rPr>
                <w:rFonts w:ascii="Times New Roman" w:hAnsi="Times New Roman"/>
                <w:sz w:val="24"/>
                <w:szCs w:val="24"/>
              </w:rPr>
              <w:t>Luật lao động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1B01D2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1B01D2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128021</w:t>
            </w:r>
          </w:p>
        </w:tc>
        <w:tc>
          <w:tcPr>
            <w:tcW w:w="4223" w:type="dxa"/>
            <w:shd w:val="clear" w:color="auto" w:fill="auto"/>
            <w:vAlign w:val="center"/>
            <w:hideMark/>
          </w:tcPr>
          <w:p w:rsidR="00FA705D" w:rsidRPr="001B01D2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Luật sở hữu trí tuệ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1B01D2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1B01D2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128008</w:t>
            </w:r>
          </w:p>
        </w:tc>
        <w:tc>
          <w:tcPr>
            <w:tcW w:w="4223" w:type="dxa"/>
            <w:shd w:val="clear" w:color="auto" w:fill="auto"/>
            <w:vAlign w:val="center"/>
            <w:hideMark/>
          </w:tcPr>
          <w:p w:rsidR="00FA705D" w:rsidRPr="001B01D2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Luật cạnh tranh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1B01D2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1B01D2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127010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1B01D2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Luật thương mại quốc tế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1B01D2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9B2BA8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A8">
              <w:rPr>
                <w:rFonts w:ascii="Times New Roman" w:hAnsi="Times New Roman"/>
                <w:sz w:val="24"/>
                <w:szCs w:val="24"/>
              </w:rPr>
              <w:t>128059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9B2BA8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9B2BA8">
              <w:rPr>
                <w:rFonts w:ascii="Times New Roman" w:hAnsi="Times New Roman"/>
                <w:sz w:val="24"/>
                <w:szCs w:val="24"/>
              </w:rPr>
              <w:t>Kỹ thuật soạn thảo văn bản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9B2BA8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9B2BA8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A8">
              <w:rPr>
                <w:rFonts w:ascii="Times New Roman" w:hAnsi="Times New Roman"/>
                <w:sz w:val="24"/>
                <w:szCs w:val="24"/>
              </w:rPr>
              <w:t>128009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9B2BA8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9B2BA8">
              <w:rPr>
                <w:rFonts w:ascii="Times New Roman" w:hAnsi="Times New Roman"/>
                <w:sz w:val="24"/>
                <w:szCs w:val="24"/>
              </w:rPr>
              <w:t>Luật chứng khoán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9B2BA8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9B2BA8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A8">
              <w:rPr>
                <w:rFonts w:ascii="Times New Roman" w:hAnsi="Times New Roman"/>
                <w:sz w:val="24"/>
                <w:szCs w:val="24"/>
              </w:rPr>
              <w:t>102059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9B2BA8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9B2BA8">
              <w:rPr>
                <w:rFonts w:ascii="Times New Roman" w:hAnsi="Times New Roman"/>
                <w:sz w:val="24"/>
                <w:szCs w:val="24"/>
              </w:rPr>
              <w:t>English 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9B2BA8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102058**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756" w:type="dxa"/>
            <w:gridSpan w:val="3"/>
            <w:shd w:val="clear" w:color="auto" w:fill="auto"/>
            <w:noWrap/>
            <w:vAlign w:val="center"/>
            <w:hideMark/>
          </w:tcPr>
          <w:p w:rsidR="00FA705D" w:rsidRPr="009B2BA8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B2B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1 trong 2 môn)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9B2BA8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9B2BA8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A8">
              <w:rPr>
                <w:rFonts w:ascii="Times New Roman" w:hAnsi="Times New Roman"/>
                <w:sz w:val="24"/>
                <w:szCs w:val="24"/>
              </w:rPr>
              <w:t>125052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9B2BA8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9B2BA8">
              <w:rPr>
                <w:rFonts w:ascii="Times New Roman" w:hAnsi="Times New Roman"/>
                <w:sz w:val="24"/>
                <w:szCs w:val="24"/>
              </w:rPr>
              <w:t>Khởi nghiệp và ứng dụng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9B2BA8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1B01D2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128019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1B01D2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Luật môi trường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FA705D" w:rsidRPr="001B01D2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756" w:type="dxa"/>
            <w:gridSpan w:val="3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5</w:t>
            </w:r>
          </w:p>
        </w:tc>
        <w:tc>
          <w:tcPr>
            <w:tcW w:w="896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88" w:type="dxa"/>
            <w:shd w:val="clear" w:color="auto" w:fill="D9D9D9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128078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 xml:space="preserve">Anh văn chuyên ngành luật 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128056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Luật trọng tài thương mại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128028</w:t>
            </w:r>
          </w:p>
        </w:tc>
        <w:tc>
          <w:tcPr>
            <w:tcW w:w="4223" w:type="dxa"/>
            <w:shd w:val="clear" w:color="auto" w:fill="auto"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Pháp luật về đầu tư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128079</w:t>
            </w:r>
          </w:p>
        </w:tc>
        <w:tc>
          <w:tcPr>
            <w:tcW w:w="4223" w:type="dxa"/>
            <w:shd w:val="clear" w:color="auto" w:fill="auto"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Pháp luật về thuế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128033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Tư vấn pháp lý trong doanh nghiệp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128032</w:t>
            </w:r>
          </w:p>
        </w:tc>
        <w:tc>
          <w:tcPr>
            <w:tcW w:w="4223" w:type="dxa"/>
            <w:shd w:val="clear" w:color="auto" w:fill="auto"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Tư pháp quốc tế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102060</w:t>
            </w:r>
          </w:p>
        </w:tc>
        <w:tc>
          <w:tcPr>
            <w:tcW w:w="4223" w:type="dxa"/>
            <w:shd w:val="clear" w:color="auto" w:fill="auto"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English 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4BC5">
              <w:rPr>
                <w:rFonts w:ascii="Times New Roman" w:eastAsia="Times New Roman" w:hAnsi="Times New Roman"/>
                <w:sz w:val="24"/>
                <w:szCs w:val="24"/>
              </w:rPr>
              <w:t>102059**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ind w:left="-66" w:right="-2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D8F">
              <w:rPr>
                <w:rFonts w:ascii="Times New Roman" w:hAnsi="Times New Roman"/>
                <w:sz w:val="20"/>
                <w:szCs w:val="24"/>
              </w:rPr>
              <w:t>Môn cơ bản</w:t>
            </w: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756" w:type="dxa"/>
            <w:gridSpan w:val="3"/>
            <w:shd w:val="clear" w:color="auto" w:fill="auto"/>
            <w:noWrap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C4B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tự chọn (chọn 2 trong 3 môn)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128030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Pháp luật về thương mại điện tử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128061</w:t>
            </w:r>
          </w:p>
        </w:tc>
        <w:tc>
          <w:tcPr>
            <w:tcW w:w="4223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Luật hôn nhân và gia đình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:rsidR="00FA705D" w:rsidRPr="003C4BC5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756" w:type="dxa"/>
            <w:gridSpan w:val="3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6</w:t>
            </w:r>
          </w:p>
        </w:tc>
        <w:tc>
          <w:tcPr>
            <w:tcW w:w="896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88" w:type="dxa"/>
            <w:shd w:val="clear" w:color="auto" w:fill="D9D9D9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/>
            <w:noWrap/>
            <w:vAlign w:val="center"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22222</w:t>
            </w:r>
          </w:p>
        </w:tc>
        <w:tc>
          <w:tcPr>
            <w:tcW w:w="4223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Tốt nghiệp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D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05D" w:rsidRPr="00813D8F" w:rsidTr="00B210B0">
        <w:trPr>
          <w:trHeight w:val="375"/>
          <w:jc w:val="center"/>
        </w:trPr>
        <w:tc>
          <w:tcPr>
            <w:tcW w:w="5756" w:type="dxa"/>
            <w:gridSpan w:val="3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Tổng học kỳ 7</w:t>
            </w:r>
          </w:p>
        </w:tc>
        <w:tc>
          <w:tcPr>
            <w:tcW w:w="896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13D8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88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D9D9D9"/>
            <w:noWrap/>
            <w:vAlign w:val="center"/>
            <w:hideMark/>
          </w:tcPr>
          <w:p w:rsidR="00FA705D" w:rsidRPr="00813D8F" w:rsidRDefault="00FA705D" w:rsidP="00B210B0">
            <w:pPr>
              <w:spacing w:before="20" w:after="0" w:line="269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A3ADB" w:rsidRDefault="00AA3ADB">
      <w:bookmarkStart w:id="0" w:name="_GoBack"/>
      <w:bookmarkEnd w:id="0"/>
    </w:p>
    <w:sectPr w:rsidR="00AA3ADB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5D"/>
    <w:rsid w:val="0026705E"/>
    <w:rsid w:val="002E0AF4"/>
    <w:rsid w:val="00583017"/>
    <w:rsid w:val="00AA3ADB"/>
    <w:rsid w:val="00B602FD"/>
    <w:rsid w:val="00B75A87"/>
    <w:rsid w:val="00F5343D"/>
    <w:rsid w:val="00FA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8F573-7806-4A13-B5EA-53D402F0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05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2023-04-04T03:38:00Z</dcterms:created>
  <dcterms:modified xsi:type="dcterms:W3CDTF">2023-04-04T05:48:00Z</dcterms:modified>
</cp:coreProperties>
</file>