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220996</wp:posOffset>
                </wp:positionV>
                <wp:extent cx="2540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220996</wp:posOffset>
                </wp:positionV>
                <wp:extent cx="2540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</w:t>
      </w:r>
      <w:r w:rsidDel="00000000" w:rsidR="00000000" w:rsidRPr="00000000">
        <w:rPr>
          <w:b w:val="1"/>
          <w:sz w:val="28"/>
          <w:szCs w:val="28"/>
          <w:rtl w:val="0"/>
        </w:rPr>
        <w:t xml:space="preserve">102063 – </w:t>
      </w:r>
      <w:r w:rsidDel="00000000" w:rsidR="00000000" w:rsidRPr="00000000">
        <w:rPr>
          <w:b w:val="1"/>
          <w:color w:val="000000"/>
          <w:rtl w:val="0"/>
        </w:rPr>
        <w:t xml:space="preserve">MARXIST-LENINIST PHILOSOPHY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</w:p>
    <w:tbl>
      <w:tblPr>
        <w:tblStyle w:val="Table1"/>
        <w:tblW w:w="10698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7"/>
        <w:gridCol w:w="4089"/>
        <w:gridCol w:w="6132"/>
        <w:tblGridChange w:id="0">
          <w:tblGrid>
            <w:gridCol w:w="477"/>
            <w:gridCol w:w="4089"/>
            <w:gridCol w:w="6132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Triet hoc Mac – Lenin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Marxist-Leninist philosophy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102063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General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 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Basic 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Lecturer: 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PhD. Ngo Thi Huyen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huyenngo@lhu.edu.vn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PhD. Ngo Thi Huyen; Master Le Son Quang;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Tran Tien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435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 periods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 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Speciality: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Marxist-Leninist philosophy is a course for students who are studying in every single field about political consultancy with an aim to: </w:t>
      </w:r>
    </w:p>
    <w:p w:rsidR="00000000" w:rsidDel="00000000" w:rsidP="00000000" w:rsidRDefault="00000000" w:rsidRPr="00000000" w14:paraId="00000033">
      <w:pPr>
        <w:spacing w:after="0" w:lineRule="auto"/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Knowledge: From learning basic theories about: the existence of philosophy, Marxist-Leninist philosophy and the essentials of Marxist-Leninist philosophy in social life.; Every basic theory about dialectical materialism, including issues about material and awareness; dialectical materialism, epistemology of dialectical materialism; every basic theory about historical materialism, including economic-social complexion; hierarchy and ethnicity; government and social revolution; social awareness; philosophy in human, students apply Marxist-Leninist philosophy principles to solve many situations in tourism and travel activities.  </w:t>
      </w:r>
    </w:p>
    <w:p w:rsidR="00000000" w:rsidDel="00000000" w:rsidP="00000000" w:rsidRDefault="00000000" w:rsidRPr="00000000" w14:paraId="00000034">
      <w:pPr>
        <w:spacing w:after="0" w:lineRule="auto"/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Skills: Students are able to demonstrate many effective business ideas according to awareness principles in Marxist-Leninist philosophy in tourism.</w:t>
      </w:r>
    </w:p>
    <w:p w:rsidR="00000000" w:rsidDel="00000000" w:rsidP="00000000" w:rsidRDefault="00000000" w:rsidRPr="00000000" w14:paraId="00000035">
      <w:pPr>
        <w:spacing w:after="0" w:lineRule="auto"/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Attitude: Throughout the information collection process, studying every realistic situation whose module recommended, students continue their lifelong studying habits.</w:t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0"/>
        <w:gridCol w:w="8775"/>
        <w:tblGridChange w:id="0">
          <w:tblGrid>
            <w:gridCol w:w="570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LEARNING OUTCOMES</w:t>
            </w:r>
          </w:p>
        </w:tc>
      </w:tr>
    </w:tbl>
    <w:p w:rsidR="00000000" w:rsidDel="00000000" w:rsidP="00000000" w:rsidRDefault="00000000" w:rsidRPr="00000000" w14:paraId="00000038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6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4425"/>
        <w:gridCol w:w="2205"/>
        <w:gridCol w:w="1650"/>
        <w:tblGridChange w:id="0">
          <w:tblGrid>
            <w:gridCol w:w="1410"/>
            <w:gridCol w:w="4425"/>
            <w:gridCol w:w="2205"/>
            <w:gridCol w:w="1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20" w:befor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</w:t>
            </w:r>
          </w:p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Applying</w:t>
            </w:r>
            <w:r w:rsidDel="00000000" w:rsidR="00000000" w:rsidRPr="00000000">
              <w:rPr>
                <w:color w:val="000000"/>
                <w:rtl w:val="0"/>
              </w:rPr>
              <w:t xml:space="preserve"> Marxist-Leninist philosophy principles to solve situations in tourism and travel activities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PLO1(PI1.1)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Using</w:t>
            </w:r>
            <w:r w:rsidDel="00000000" w:rsidR="00000000" w:rsidRPr="00000000">
              <w:rPr>
                <w:color w:val="000000"/>
                <w:rtl w:val="0"/>
              </w:rPr>
              <w:t xml:space="preserve"> tourism and travel business ideas effectively followed by awareness orders of Marxist-Leninist philosophy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PLO5(PI5.1)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Creating</w:t>
            </w:r>
            <w:r w:rsidDel="00000000" w:rsidR="00000000" w:rsidRPr="00000000">
              <w:rPr>
                <w:color w:val="000000"/>
                <w:rtl w:val="0"/>
              </w:rPr>
              <w:t xml:space="preserve"> lifelong self-study habits by Marxist-Leninist philosophy’s rules</w:t>
            </w:r>
          </w:p>
          <w:p w:rsidR="00000000" w:rsidDel="00000000" w:rsidP="00000000" w:rsidRDefault="00000000" w:rsidRPr="00000000" w14:paraId="00000048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PLO8 (PI8.1)</w:t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080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71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11150"/>
        <w:tblGridChange w:id="0">
          <w:tblGrid>
            <w:gridCol w:w="421"/>
            <w:gridCol w:w="11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COURSE CONTENT, LESSON PLAN</w:t>
            </w:r>
          </w:p>
        </w:tc>
      </w:tr>
    </w:tbl>
    <w:p w:rsidR="00000000" w:rsidDel="00000000" w:rsidP="00000000" w:rsidRDefault="00000000" w:rsidRPr="00000000" w14:paraId="0000004F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</w:t>
      </w:r>
      <w:r w:rsidDel="00000000" w:rsidR="00000000" w:rsidRPr="00000000">
        <w:rPr>
          <w:b w:val="1"/>
          <w:rtl w:val="0"/>
        </w:rPr>
        <w:t xml:space="preserve">Course content, Lesson plan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095"/>
        <w:gridCol w:w="2925"/>
        <w:gridCol w:w="1050"/>
        <w:gridCol w:w="2550"/>
        <w:gridCol w:w="2040"/>
        <w:gridCol w:w="1800"/>
        <w:gridCol w:w="1725"/>
        <w:gridCol w:w="990"/>
        <w:tblGridChange w:id="0">
          <w:tblGrid>
            <w:gridCol w:w="990"/>
            <w:gridCol w:w="1095"/>
            <w:gridCol w:w="2925"/>
            <w:gridCol w:w="1050"/>
            <w:gridCol w:w="2550"/>
            <w:gridCol w:w="2040"/>
            <w:gridCol w:w="1800"/>
            <w:gridCol w:w="1725"/>
            <w:gridCol w:w="990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Lesson/Chapter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Name/ 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 Learning Outcomes (LLO)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3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Lecture and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lecture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evaluating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PHILOSOPHY AND ROLE OF PHILOSOPHY IN SOCIETY</w:t>
            </w:r>
          </w:p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 Philosophy and basic issues of philosophy</w:t>
            </w:r>
          </w:p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Definition of Philosophy </w:t>
            </w:r>
          </w:p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Basic issues of philosophy </w:t>
            </w:r>
          </w:p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Dialectics and Metaphysics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Determining the law of existence of philosophy and role of Marxist-Leninist philosophy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introduces the entire module, regulations and study process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are able to comprehend knowledge by listening and asking questions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II. Marxist-Leninist philosophy and role of Marxist-Leninist philosophy in social life </w:t>
            </w:r>
          </w:p>
          <w:p w:rsidR="00000000" w:rsidDel="00000000" w:rsidP="00000000" w:rsidRDefault="00000000" w:rsidRPr="00000000" w14:paraId="0000007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The existence and development of Marxist-Leninist philosophy</w:t>
            </w:r>
          </w:p>
          <w:p w:rsidR="00000000" w:rsidDel="00000000" w:rsidP="00000000" w:rsidRDefault="00000000" w:rsidRPr="00000000" w14:paraId="000000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Target and functionary of Marxist-Leninist philosophy</w:t>
            </w:r>
          </w:p>
          <w:p w:rsidR="00000000" w:rsidDel="00000000" w:rsidP="00000000" w:rsidRDefault="00000000" w:rsidRPr="00000000" w14:paraId="0000007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Role of Marxist-Leninist philosophy in social life and innovative care er in Vietnam nowadays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dialectics and metaphysics methods to solve problems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determines related content, asking students’s questions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listen, ask questions and apply to solve problems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DIALECTICAL MATERIALISM</w:t>
            </w:r>
          </w:p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 Material and Awareness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Material and form of material’s existence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Origin, essence and structure of the awareness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The relationship between material and awareness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LLO2.1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Detecting forms of material and awareness existent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 Lecturer teaches the lesson content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Lecturer answers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 home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Lecture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Didactic questioning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II. Dialectical Materialism</w:t>
            </w:r>
          </w:p>
          <w:p w:rsidR="00000000" w:rsidDel="00000000" w:rsidP="00000000" w:rsidRDefault="00000000" w:rsidRPr="00000000" w14:paraId="000000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Two types of dialectic and Dialectical Materialism</w:t>
            </w:r>
          </w:p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Content of Dialectical Materialism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Pointing out the essence of dialectic materialism throughout clarified situation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Students do research, solve given status situation by lecturer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answers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Every single group plays roles from the situation and solves problems given by the lecturer, answer questions of dissenting  group, other groups and lecturer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 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Role-playing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2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III. Awareness argument</w:t>
            </w:r>
          </w:p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Principles of Dialectical Materialism’s awareness argument</w:t>
            </w:r>
          </w:p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Origin, essence of awareness </w:t>
            </w:r>
          </w:p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Practicality and role of practicality of status to awareness</w:t>
            </w:r>
          </w:p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Phases of awareness process </w:t>
            </w:r>
          </w:p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Essence of truth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Creating lifelong self-study habits by awareness principles of dialectical materialism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do research, solve given status situation by lecturer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answers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Every single group has to solve problems given by the lecturer. Answer questions of dissenting  group, other groups and lecturer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 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HISTORICAL MATERIALISM </w:t>
            </w:r>
          </w:p>
          <w:p w:rsidR="00000000" w:rsidDel="00000000" w:rsidP="00000000" w:rsidRDefault="00000000" w:rsidRPr="00000000" w14:paraId="000000C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 Economic-social complexion theory</w:t>
            </w:r>
          </w:p>
          <w:p w:rsidR="00000000" w:rsidDel="00000000" w:rsidP="00000000" w:rsidRDefault="00000000" w:rsidRPr="00000000" w14:paraId="000000C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Object manufacturing is the basis of social existence and development</w:t>
            </w:r>
          </w:p>
          <w:p w:rsidR="00000000" w:rsidDel="00000000" w:rsidP="00000000" w:rsidRDefault="00000000" w:rsidRPr="00000000" w14:paraId="000000C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Dialectic between productive forces and relations of production  </w:t>
            </w:r>
          </w:p>
          <w:p w:rsidR="00000000" w:rsidDel="00000000" w:rsidP="00000000" w:rsidRDefault="00000000" w:rsidRPr="00000000" w14:paraId="000000C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Dialectic between facility and superstructure</w:t>
            </w:r>
          </w:p>
          <w:p w:rsidR="00000000" w:rsidDel="00000000" w:rsidP="00000000" w:rsidRDefault="00000000" w:rsidRPr="00000000" w14:paraId="000000C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The development of economic – social complexion is a historical – natural process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LLO3.1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Demonstrating definitions and the relationship between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productive forces and relations of production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 Lecturer teaches the lesson content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Lecturer has to answer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 home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Lecture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Didactic questioning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II. Social class and Ethnicity</w:t>
            </w:r>
          </w:p>
          <w:p w:rsidR="00000000" w:rsidDel="00000000" w:rsidP="00000000" w:rsidRDefault="00000000" w:rsidRPr="00000000" w14:paraId="000000E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Social Class and Ethnicity issues and Classes welfare </w:t>
            </w:r>
          </w:p>
          <w:p w:rsidR="00000000" w:rsidDel="00000000" w:rsidP="00000000" w:rsidRDefault="00000000" w:rsidRPr="00000000" w14:paraId="000000E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br w:type="textWrapping"/>
              <w:t xml:space="preserve">2. Ethnicity</w:t>
            </w:r>
          </w:p>
          <w:p w:rsidR="00000000" w:rsidDel="00000000" w:rsidP="00000000" w:rsidRDefault="00000000" w:rsidRPr="00000000" w14:paraId="000000E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3.Relationship between Social class – Ethnicity – Humanity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LLO3.2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Proving the development of human’s history is the replacement of different Economic – Social complexion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solve the given  situation by lecturer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 answers students’s questions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Every single group has to solve problems given by the lecturer,  answer questions of dissenting  group, other groups and lecturer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Case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III. Government and social revolution</w:t>
            </w:r>
          </w:p>
          <w:p w:rsidR="00000000" w:rsidDel="00000000" w:rsidP="00000000" w:rsidRDefault="00000000" w:rsidRPr="00000000" w14:paraId="000000F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Government</w:t>
            </w:r>
          </w:p>
          <w:p w:rsidR="00000000" w:rsidDel="00000000" w:rsidP="00000000" w:rsidRDefault="00000000" w:rsidRPr="00000000" w14:paraId="000000F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Social revolution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LLO3.3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Determining in government and social revolution according to historical materialism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 Lecturer teaches  the lesson content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Lecturer has to answer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Lecture</w:t>
            </w:r>
          </w:p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Didactic questioning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IV. Social awareness</w:t>
            </w:r>
          </w:p>
          <w:p w:rsidR="00000000" w:rsidDel="00000000" w:rsidP="00000000" w:rsidRDefault="00000000" w:rsidRPr="00000000" w14:paraId="000001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Definition of social existence and basic factors of social existence</w:t>
            </w:r>
          </w:p>
          <w:p w:rsidR="00000000" w:rsidDel="00000000" w:rsidP="00000000" w:rsidRDefault="00000000" w:rsidRPr="00000000" w14:paraId="000001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Social awareness and social awareness’s structure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LLO3.4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Proving social existence decides social consciousness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do research, solve given status situation by lecturer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answers students’s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Every single group solves problems given by the lecturer and answer questions of dissenting  group, other groups and lecturer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 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117">
            <w:pP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Role-playing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12"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Case studies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Presentation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(Video)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Cross-review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V. Philosophy of Human </w:t>
            </w:r>
          </w:p>
          <w:p w:rsidR="00000000" w:rsidDel="00000000" w:rsidP="00000000" w:rsidRDefault="00000000" w:rsidRPr="00000000" w14:paraId="0000012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Definition of Human and essence of human</w:t>
            </w:r>
          </w:p>
          <w:p w:rsidR="00000000" w:rsidDel="00000000" w:rsidP="00000000" w:rsidRDefault="00000000" w:rsidRPr="00000000" w14:paraId="000001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Dehumanized perception and Human’s liberation issue</w:t>
            </w:r>
          </w:p>
          <w:p w:rsidR="00000000" w:rsidDel="00000000" w:rsidP="00000000" w:rsidRDefault="00000000" w:rsidRPr="00000000" w14:paraId="000001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Marxist-Leninist philosophy opinions in relationship between individual and society, role of the people and leader in history</w:t>
            </w:r>
          </w:p>
          <w:p w:rsidR="00000000" w:rsidDel="00000000" w:rsidP="00000000" w:rsidRDefault="00000000" w:rsidRPr="00000000" w14:paraId="000001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Human’s issues in Vietnam revolution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LLO3.5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Determining opinions of Marxist – Leninist philosophy in the relationship between individual and society, role of the people and leader in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 Lecturer teaches the lesson content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Lecturer answers students’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Revising lecture on Learn, related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Case studies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8550"/>
              </w:tabs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Compiled basic knowledge of the entire module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Creating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ability to learn, research which is appropriate to lifelong study demand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gives compilation exercises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</w:t>
            </w:r>
          </w:p>
          <w:p w:rsidR="00000000" w:rsidDel="00000000" w:rsidP="00000000" w:rsidRDefault="00000000" w:rsidRPr="00000000" w14:paraId="0000013D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Multiple choices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[2], [3]</w:t>
            </w:r>
          </w:p>
        </w:tc>
      </w:tr>
    </w:tbl>
    <w:p w:rsidR="00000000" w:rsidDel="00000000" w:rsidP="00000000" w:rsidRDefault="00000000" w:rsidRPr="00000000" w14:paraId="00000141">
      <w:pPr>
        <w:spacing w:after="0" w:line="240" w:lineRule="auto"/>
        <w:ind w:firstLine="0"/>
        <w:jc w:val="center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5"/>
        <w:gridCol w:w="9075"/>
        <w:tblGridChange w:id="0">
          <w:tblGrid>
            <w:gridCol w:w="555"/>
            <w:gridCol w:w="9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45">
      <w:pPr>
        <w:spacing w:after="0" w:line="240" w:lineRule="auto"/>
        <w:ind w:firstLine="0"/>
        <w:jc w:val="center"/>
        <w:rPr>
          <w:b w:val="1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817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6"/>
        <w:gridCol w:w="957"/>
        <w:gridCol w:w="9"/>
        <w:gridCol w:w="3860"/>
        <w:tblGridChange w:id="0">
          <w:tblGrid>
            <w:gridCol w:w="1417"/>
            <w:gridCol w:w="966"/>
            <w:gridCol w:w="966"/>
            <w:gridCol w:w="957"/>
            <w:gridCol w:w="9"/>
            <w:gridCol w:w="3860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Lesson Learning Outcomes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Learning Outcomes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194">
      <w:pPr>
        <w:spacing w:after="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0"/>
        <w:gridCol w:w="9030"/>
        <w:tblGridChange w:id="0">
          <w:tblGrid>
            <w:gridCol w:w="600"/>
            <w:gridCol w:w="9030"/>
          </w:tblGrid>
        </w:tblGridChange>
      </w:tblGrid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97">
      <w:pPr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19E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exercises</w:t>
            </w:r>
          </w:p>
          <w:p w:rsidR="00000000" w:rsidDel="00000000" w:rsidP="00000000" w:rsidRDefault="00000000" w:rsidRPr="00000000" w14:paraId="0000019F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LMS exercises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Team work</w:t>
            </w:r>
          </w:p>
          <w:p w:rsidR="00000000" w:rsidDel="00000000" w:rsidP="00000000" w:rsidRDefault="00000000" w:rsidRPr="00000000" w14:paraId="000001A4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312" w:lineRule="auto"/>
              <w:ind w:left="354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Doing test on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0"/>
        <w:gridCol w:w="9000"/>
        <w:tblGridChange w:id="0">
          <w:tblGrid>
            <w:gridCol w:w="630"/>
            <w:gridCol w:w="9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AE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AF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B0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 on LMS, answer short questions and exercises in class will be given bonus marks for the students' process.</w:t>
      </w:r>
    </w:p>
    <w:p w:rsidR="00000000" w:rsidDel="00000000" w:rsidP="00000000" w:rsidRDefault="00000000" w:rsidRPr="00000000" w14:paraId="000001B1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phases of group exercises according to the lecturer’s progress.</w:t>
      </w:r>
    </w:p>
    <w:tbl>
      <w:tblPr>
        <w:tblStyle w:val="Table11"/>
        <w:tblW w:w="18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0"/>
        <w:gridCol w:w="9000"/>
        <w:gridCol w:w="9210"/>
        <w:tblGridChange w:id="0">
          <w:tblGrid>
            <w:gridCol w:w="630"/>
            <w:gridCol w:w="9000"/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STUDY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firstLine="567"/>
        <w:rPr/>
      </w:pPr>
      <w:r w:rsidDel="00000000" w:rsidR="00000000" w:rsidRPr="00000000">
        <w:rPr>
          <w:b w:val="1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312" w:lineRule="auto"/>
        <w:ind w:firstLine="56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[1]. Bo Giao duc va Dao tao. (2021). Giao trinh triet hoc Mac – Lenin. Ha Noi: Chinh tri quoc gia.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firstLine="567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312" w:lineRule="auto"/>
        <w:ind w:firstLine="0"/>
        <w:rPr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sz w:val="28"/>
          <w:szCs w:val="28"/>
          <w:rtl w:val="0"/>
        </w:rPr>
        <w:t xml:space="preserve">[1]. C.Mac &amp; Ph.Angghen. (1995). Toan tap. Ha Noi: Chinh tri quoc gia. (Chua co tai lieu thay the)</w:t>
      </w:r>
    </w:p>
    <w:p w:rsidR="00000000" w:rsidDel="00000000" w:rsidP="00000000" w:rsidRDefault="00000000" w:rsidRPr="00000000" w14:paraId="000001B9">
      <w:pPr>
        <w:spacing w:after="0" w:line="312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[2]. V.I.Lenin. (2005). Toan tap. Ha Noi: Chinh tri quoc gia.(Chua co tai lieu thay the)</w:t>
      </w:r>
    </w:p>
    <w:p w:rsidR="00000000" w:rsidDel="00000000" w:rsidP="00000000" w:rsidRDefault="00000000" w:rsidRPr="00000000" w14:paraId="000001BA">
      <w:pPr>
        <w:spacing w:after="0" w:line="312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[3]. Website: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http://www.dangcongsan.vn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firstLine="0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rtl w:val="0"/>
        </w:rPr>
        <w:t xml:space="preserve">9. SOFTWARE OR SUPPORTING EQUIPMENTS FOR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</w:t>
      </w:r>
    </w:p>
    <w:p w:rsidR="00000000" w:rsidDel="00000000" w:rsidP="00000000" w:rsidRDefault="00000000" w:rsidRPr="00000000" w14:paraId="000001BD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Google Chrome</w:t>
      </w:r>
    </w:p>
    <w:p w:rsidR="00000000" w:rsidDel="00000000" w:rsidP="00000000" w:rsidRDefault="00000000" w:rsidRPr="00000000" w14:paraId="000001BE">
      <w:pPr>
        <w:spacing w:after="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</w:t>
      </w:r>
      <w:r w:rsidDel="00000000" w:rsidR="00000000" w:rsidRPr="00000000">
        <w:rPr>
          <w:color w:val="000000"/>
          <w:rtl w:val="0"/>
        </w:rPr>
        <w:t xml:space="preserve">:</w:t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0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C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C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C6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C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</w:t>
            </w:r>
          </w:p>
        </w:tc>
      </w:tr>
    </w:tbl>
    <w:p w:rsidR="00000000" w:rsidDel="00000000" w:rsidP="00000000" w:rsidRDefault="00000000" w:rsidRPr="00000000" w14:paraId="000001C9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C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 2024</w:t>
            </w:r>
          </w:p>
          <w:p w:rsidR="00000000" w:rsidDel="00000000" w:rsidP="00000000" w:rsidRDefault="00000000" w:rsidRPr="00000000" w14:paraId="000001C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C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C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PhD. Ngo Thi Huyen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540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-"/>
      <w:lvlJc w:val="left"/>
      <w:pPr>
        <w:ind w:left="35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9" w:lineRule="auto"/>
      <w:ind w:left="432" w:hanging="432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Rule="auto"/>
      <w:ind w:left="1440" w:hanging="720"/>
    </w:pPr>
    <w:rPr>
      <w:rFonts w:ascii="Calibri" w:cs="Calibri" w:eastAsia="Calibri" w:hAnsi="Calibri"/>
      <w:b w:val="1"/>
      <w:i w:val="1"/>
      <w:color w:val="2f549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Rule="auto"/>
      <w:ind w:left="2160" w:hanging="720"/>
    </w:pPr>
    <w:rPr>
      <w:rFonts w:ascii="Calibri" w:cs="Calibri" w:eastAsia="Calibri" w:hAnsi="Calibri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uyenngo@lhu.edu.vn" TargetMode="External"/><Relationship Id="rId8" Type="http://schemas.openxmlformats.org/officeDocument/2006/relationships/hyperlink" Target="http://www.dangcongsan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