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LAC HONG UNIVERSITY</w:t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220996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0990" y="3780000"/>
                          <a:ext cx="143002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220996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spacing w:after="360" w:line="24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&lt; </w:t>
      </w:r>
      <w:r w:rsidDel="00000000" w:rsidR="00000000" w:rsidRPr="00000000">
        <w:rPr>
          <w:b w:val="1"/>
          <w:sz w:val="28"/>
          <w:szCs w:val="28"/>
          <w:rtl w:val="0"/>
        </w:rPr>
        <w:t xml:space="preserve">102004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– PHYSICAL EDUCATION </w:t>
      </w:r>
      <w:r w:rsidDel="00000000" w:rsidR="00000000" w:rsidRPr="00000000">
        <w:rPr>
          <w:b w:val="1"/>
          <w:sz w:val="28"/>
          <w:szCs w:val="28"/>
          <w:rtl w:val="0"/>
        </w:rPr>
        <w:t xml:space="preserve">3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&gt;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4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0"/>
        </w:rPr>
        <w:t xml:space="preserve">GENERAL INFORMATION</w:t>
      </w:r>
    </w:p>
    <w:tbl>
      <w:tblPr>
        <w:tblStyle w:val="Table1"/>
        <w:tblW w:w="9011.0" w:type="dxa"/>
        <w:jc w:val="left"/>
        <w:tblInd w:w="279.0" w:type="dxa"/>
        <w:tblLayout w:type="fixed"/>
        <w:tblLook w:val="0400"/>
      </w:tblPr>
      <w:tblGrid>
        <w:gridCol w:w="4111"/>
        <w:gridCol w:w="4900"/>
        <w:tblGridChange w:id="0">
          <w:tblGrid>
            <w:gridCol w:w="4111"/>
            <w:gridCol w:w="49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name (Vietnamese):</w:t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Giao duc the chat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name (English):</w:t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Physical Education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ID: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102003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Types: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General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Faculty/ Department: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Physical Education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Master Lecturer: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Deo Dang Khoa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Email: 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deodangkhoa@gmail.com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Lecturer participating in: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Phan Van Dao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Ly Quoc Hien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before="120" w:line="240" w:lineRule="auto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Number of credits: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before="120" w:line="240" w:lineRule="auto"/>
              <w:ind w:left="720" w:firstLine="284.00000000000006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Theory: 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 periods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before="120" w:line="240" w:lineRule="auto"/>
              <w:ind w:left="720" w:firstLine="284.00000000000006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Practice: </w:t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 periods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before="120" w:line="240" w:lineRule="auto"/>
              <w:ind w:left="720" w:firstLine="284.00000000000006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Self-study: 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00 periods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Speciality: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5156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Obligatory to students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Prerequisite course: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5201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Physical Education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Previous course: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5201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 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4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0"/>
        </w:rPr>
        <w:t xml:space="preserve">COURSE DESCRIPTION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="324" w:lineRule="auto"/>
        <w:ind w:left="5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Students continue following the chosen subject in Physical Education 1.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4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0"/>
        </w:rPr>
        <w:t xml:space="preserve">COURSE LEARNING OUTCOMES</w:t>
      </w:r>
    </w:p>
    <w:p w:rsidR="00000000" w:rsidDel="00000000" w:rsidP="00000000" w:rsidRDefault="00000000" w:rsidRPr="00000000" w14:paraId="00000028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1: Course Learning Outcomes (CLOs)</w:t>
      </w:r>
    </w:p>
    <w:tbl>
      <w:tblPr>
        <w:tblStyle w:val="Table2"/>
        <w:tblW w:w="99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4403"/>
        <w:gridCol w:w="1849"/>
        <w:gridCol w:w="2111"/>
        <w:tblGridChange w:id="0">
          <w:tblGrid>
            <w:gridCol w:w="1555"/>
            <w:gridCol w:w="4403"/>
            <w:gridCol w:w="1849"/>
            <w:gridCol w:w="2111"/>
          </w:tblGrid>
        </w:tblGridChange>
      </w:tblGrid>
      <w:tr>
        <w:trPr>
          <w:cantSplit w:val="0"/>
          <w:trHeight w:val="12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Learning Outcomes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Learning Outcomes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Bloom domain/Bloom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 Learning Outcomes PLOs/SOs/PI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Applying basic tactics into the tournament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PI1.1</w:t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Performing the demanded techniques of each subject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Skills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PI5.1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Practicing and competing in groups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Attitude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PI7.1</w:t>
            </w:r>
          </w:p>
        </w:tc>
      </w:tr>
    </w:tbl>
    <w:p w:rsidR="00000000" w:rsidDel="00000000" w:rsidP="00000000" w:rsidRDefault="00000000" w:rsidRPr="00000000" w14:paraId="00000039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240" w:line="240" w:lineRule="auto"/>
        <w:ind w:firstLine="0"/>
        <w:jc w:val="center"/>
        <w:rPr>
          <w:b w:val="1"/>
          <w:color w:val="000000"/>
        </w:rPr>
        <w:sectPr>
          <w:pgSz w:h="15840" w:w="12240" w:orient="portrait"/>
          <w:pgMar w:bottom="1134" w:top="1134" w:left="1418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8929"/>
        <w:tblGridChange w:id="0">
          <w:tblGrid>
            <w:gridCol w:w="421"/>
            <w:gridCol w:w="89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CONTENT, LESSON PLAN</w:t>
            </w:r>
          </w:p>
        </w:tc>
      </w:tr>
    </w:tbl>
    <w:p w:rsidR="00000000" w:rsidDel="00000000" w:rsidP="00000000" w:rsidRDefault="00000000" w:rsidRPr="00000000" w14:paraId="0000003E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2: Course Content, Lesson Plan</w:t>
      </w:r>
    </w:p>
    <w:tbl>
      <w:tblPr>
        <w:tblStyle w:val="Table4"/>
        <w:tblW w:w="147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"/>
        <w:gridCol w:w="1273"/>
        <w:gridCol w:w="2496"/>
        <w:gridCol w:w="900"/>
        <w:gridCol w:w="2340"/>
        <w:gridCol w:w="2250"/>
        <w:gridCol w:w="1653"/>
        <w:gridCol w:w="1560"/>
        <w:gridCol w:w="1298"/>
        <w:tblGridChange w:id="0">
          <w:tblGrid>
            <w:gridCol w:w="990"/>
            <w:gridCol w:w="1273"/>
            <w:gridCol w:w="2496"/>
            <w:gridCol w:w="900"/>
            <w:gridCol w:w="2340"/>
            <w:gridCol w:w="2250"/>
            <w:gridCol w:w="1653"/>
            <w:gridCol w:w="1560"/>
            <w:gridCol w:w="1298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left="-22" w:firstLine="284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Name/Chapter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Lesson Learning Outcomes (LLO)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Lecture and Study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Teaching methods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Assessment methods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References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Unit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Rehearsing the techniques learned in the previous course.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Synthesizing every lesson learned 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teaches, analyzes, demonstrates and interacts with students.  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Study in class:  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complete the movements. 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perform with the supporting exercise.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 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Practicum test 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Unit 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Movement techniques in ball study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Applying knowledge of movement techniques in ball study to reality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teaches, analyzes, demonstrates and interacts with students.  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Study in class:  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listen, ask questions. 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observe and redo the movements.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Drill and Practice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Practicum test 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Performing movement techniques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Unit 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Movement techniques in ball study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Performing movements in ball 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analyzes and interacts with students.  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Study in class:  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complete the movements. 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apply techniques and rules into tournaments 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C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Drill and Practice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Practicum test 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Performing movement techniques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Unit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Movement techniques in ball study</w:t>
            </w:r>
          </w:p>
          <w:p w:rsidR="00000000" w:rsidDel="00000000" w:rsidP="00000000" w:rsidRDefault="00000000" w:rsidRPr="00000000" w14:paraId="0000008E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Some basic tactics</w:t>
            </w:r>
          </w:p>
          <w:p w:rsidR="00000000" w:rsidDel="00000000" w:rsidP="00000000" w:rsidRDefault="00000000" w:rsidRPr="00000000" w14:paraId="0000008F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Practicing to compete in groups.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analyzes some basic tactics, interacts with students. 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Study in class:  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complete the movements. 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apply tactics learned into tournaments .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Drill and Practice 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Practicum test 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</w:t>
            </w:r>
          </w:p>
        </w:tc>
      </w:tr>
      <w:tr>
        <w:trPr>
          <w:cantSplit w:val="0"/>
          <w:trHeight w:val="30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Unit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Completing techniques</w:t>
            </w:r>
          </w:p>
          <w:p w:rsidR="00000000" w:rsidDel="00000000" w:rsidP="00000000" w:rsidRDefault="00000000" w:rsidRPr="00000000" w14:paraId="0000009E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Applying techniques to tournament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Practicing to compete in groups.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analyzes some basic tactics, interacts with students. 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Study in class:  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complete the movements. 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apply tactics learned into tournaments .</w:t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Drill and Practice 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Practicum test 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</w:t>
            </w:r>
          </w:p>
        </w:tc>
      </w:tr>
      <w:tr>
        <w:trPr>
          <w:cantSplit w:val="0"/>
          <w:trHeight w:val="30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Unit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Completing techniques</w:t>
            </w:r>
          </w:p>
          <w:p w:rsidR="00000000" w:rsidDel="00000000" w:rsidP="00000000" w:rsidRDefault="00000000" w:rsidRPr="00000000" w14:paraId="000000AD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Applying techniques to tournament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Practicing to compete in groups.</w:t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analyzes some basic tactics, interacts with students. 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Study in class:  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complete the movements. 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apply tactics learned into tournaments .</w:t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Demonstration 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Drill and Practice </w:t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Practicum test 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</w:t>
            </w:r>
          </w:p>
        </w:tc>
      </w:tr>
    </w:tbl>
    <w:p w:rsidR="00000000" w:rsidDel="00000000" w:rsidP="00000000" w:rsidRDefault="00000000" w:rsidRPr="00000000" w14:paraId="000000B9">
      <w:pPr>
        <w:spacing w:before="240" w:line="240" w:lineRule="auto"/>
        <w:ind w:firstLine="0"/>
        <w:jc w:val="center"/>
        <w:rPr>
          <w:b w:val="1"/>
          <w:color w:val="000000"/>
        </w:rPr>
        <w:sectPr>
          <w:type w:val="nextPage"/>
          <w:pgSz w:h="12240" w:w="15840" w:orient="landscape"/>
          <w:pgMar w:bottom="1134" w:top="1418" w:left="1134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15"/>
        <w:gridCol w:w="9015"/>
        <w:tblGridChange w:id="0">
          <w:tblGrid>
            <w:gridCol w:w="615"/>
            <w:gridCol w:w="9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hanging="3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MAPPING OF LESSON AND COURSE LEARNING OUTCOMES</w:t>
            </w:r>
          </w:p>
        </w:tc>
      </w:tr>
    </w:tbl>
    <w:p w:rsidR="00000000" w:rsidDel="00000000" w:rsidP="00000000" w:rsidRDefault="00000000" w:rsidRPr="00000000" w14:paraId="000000BD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3: Mapping of Lesson and Course Learning Outcomes</w:t>
      </w:r>
    </w:p>
    <w:tbl>
      <w:tblPr>
        <w:tblStyle w:val="Table6"/>
        <w:tblW w:w="74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"/>
        <w:gridCol w:w="966"/>
        <w:gridCol w:w="961"/>
        <w:gridCol w:w="1046"/>
        <w:gridCol w:w="3108"/>
        <w:tblGridChange w:id="0">
          <w:tblGrid>
            <w:gridCol w:w="1417"/>
            <w:gridCol w:w="966"/>
            <w:gridCol w:w="961"/>
            <w:gridCol w:w="1046"/>
            <w:gridCol w:w="3108"/>
          </w:tblGrid>
        </w:tblGridChange>
      </w:tblGrid>
      <w:tr>
        <w:trPr>
          <w:cantSplit w:val="1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Lesson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ind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Course Learning Outcomes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ind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-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LLO1.1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before="120" w:line="312" w:lineRule="auto"/>
              <w:ind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LLO2.1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before="120" w:line="312" w:lineRule="auto"/>
              <w:ind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LLO2.2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LLO3.1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before="120" w:line="312" w:lineRule="auto"/>
              <w:ind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LLO3.2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LLO4.1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LLO5.1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LLO6.1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A1, A2</w:t>
            </w:r>
          </w:p>
        </w:tc>
      </w:tr>
    </w:tbl>
    <w:p w:rsidR="00000000" w:rsidDel="00000000" w:rsidP="00000000" w:rsidRDefault="00000000" w:rsidRPr="00000000" w14:paraId="000000F0">
      <w:pPr>
        <w:spacing w:after="160" w:line="259" w:lineRule="auto"/>
        <w:ind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00"/>
        <w:gridCol w:w="9030"/>
        <w:tblGridChange w:id="0">
          <w:tblGrid>
            <w:gridCol w:w="600"/>
            <w:gridCol w:w="90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ASSESSMENT</w:t>
            </w:r>
          </w:p>
        </w:tc>
      </w:tr>
    </w:tbl>
    <w:p w:rsidR="00000000" w:rsidDel="00000000" w:rsidP="00000000" w:rsidRDefault="00000000" w:rsidRPr="00000000" w14:paraId="000000F3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4: Course Assessment</w:t>
      </w:r>
    </w:p>
    <w:tbl>
      <w:tblPr>
        <w:tblStyle w:val="Table8"/>
        <w:tblW w:w="93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2"/>
        <w:gridCol w:w="2976"/>
        <w:gridCol w:w="1864"/>
        <w:gridCol w:w="2394"/>
        <w:tblGridChange w:id="0">
          <w:tblGrid>
            <w:gridCol w:w="2122"/>
            <w:gridCol w:w="2976"/>
            <w:gridCol w:w="1864"/>
            <w:gridCol w:w="23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ind w:hanging="6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ind w:hanging="6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ind w:hanging="6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CLOs</w:t>
            </w:r>
          </w:p>
        </w:tc>
        <w:tc>
          <w:tcPr/>
          <w:p w:rsidR="00000000" w:rsidDel="00000000" w:rsidP="00000000" w:rsidRDefault="00000000" w:rsidRPr="00000000" w14:paraId="000000F7">
            <w:pPr>
              <w:ind w:hanging="6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A1. Process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Participating in lesson construction</w:t>
            </w:r>
          </w:p>
          <w:p w:rsidR="00000000" w:rsidDel="00000000" w:rsidP="00000000" w:rsidRDefault="00000000" w:rsidRPr="00000000" w14:paraId="000000FA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Class exercises </w:t>
            </w:r>
          </w:p>
          <w:p w:rsidR="00000000" w:rsidDel="00000000" w:rsidP="00000000" w:rsidRDefault="00000000" w:rsidRPr="00000000" w14:paraId="000000FB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Discussion, following the requested content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CLO1, 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A2. Mid-term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Organizing the tournament in groups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CLO2, 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A3. Final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Doing test by performing movements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0"/>
        <w:gridCol w:w="9060"/>
        <w:tblGridChange w:id="0">
          <w:tblGrid>
            <w:gridCol w:w="570"/>
            <w:gridCol w:w="90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REQUIREMENTS AND EXPECTATIONS</w:t>
            </w:r>
          </w:p>
        </w:tc>
      </w:tr>
    </w:tbl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Obeying </w:t>
      </w:r>
      <w:r w:rsidDel="00000000" w:rsidR="00000000" w:rsidRPr="00000000">
        <w:rPr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l requirements of the course outline. 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Arriving on time and making sure to be 80% time in the course.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Students have to have ID cards during the course and examination.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Students have to wear sport uniforms according to University’s regulations.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Preparing study equipment for practice.</w:t>
      </w:r>
    </w:p>
    <w:tbl>
      <w:tblPr>
        <w:tblStyle w:val="Table10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5"/>
        <w:gridCol w:w="9105"/>
        <w:tblGridChange w:id="0">
          <w:tblGrid>
            <w:gridCol w:w="525"/>
            <w:gridCol w:w="91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STUDY REFERENCES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Textbook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tabs>
          <w:tab w:val="left" w:leader="none" w:pos="567"/>
          <w:tab w:val="left" w:leader="none" w:pos="851"/>
        </w:tabs>
        <w:spacing w:after="0" w:before="40" w:lineRule="auto"/>
        <w:ind w:left="28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[1]. </w:t>
      </w:r>
      <w:r w:rsidDel="00000000" w:rsidR="00000000" w:rsidRPr="00000000">
        <w:rPr>
          <w:sz w:val="28"/>
          <w:szCs w:val="28"/>
          <w:rtl w:val="0"/>
        </w:rPr>
        <w:t xml:space="preserve">Giao trinh bong da truong Dai Hoc Lac Hong</w:t>
      </w:r>
      <w:r w:rsidDel="00000000" w:rsidR="00000000" w:rsidRPr="00000000">
        <w:rPr>
          <w:color w:val="000000"/>
          <w:rtl w:val="0"/>
        </w:rPr>
        <w:t xml:space="preserve">, Luu hanh noi bo.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References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tabs>
          <w:tab w:val="left" w:leader="none" w:pos="567"/>
          <w:tab w:val="left" w:leader="none" w:pos="851"/>
        </w:tabs>
        <w:spacing w:after="0" w:before="40" w:lineRule="auto"/>
        <w:ind w:left="284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[</w:t>
      </w:r>
      <w:r w:rsidDel="00000000" w:rsidR="00000000" w:rsidRPr="00000000">
        <w:rPr>
          <w:rtl w:val="0"/>
        </w:rPr>
        <w:t xml:space="preserve">1] Nguyen Duy Quyet, Ho Dac Son (2023), Giao duc the chat bong da, NXB Giao duc Viet Nam</w:t>
      </w:r>
    </w:p>
    <w:p w:rsidR="00000000" w:rsidDel="00000000" w:rsidP="00000000" w:rsidRDefault="00000000" w:rsidRPr="00000000" w14:paraId="00000114">
      <w:pPr>
        <w:tabs>
          <w:tab w:val="left" w:leader="none" w:pos="567"/>
          <w:tab w:val="left" w:leader="none" w:pos="851"/>
        </w:tabs>
        <w:spacing w:after="0" w:lineRule="auto"/>
        <w:ind w:left="284" w:firstLine="0"/>
        <w:rPr/>
      </w:pPr>
      <w:r w:rsidDel="00000000" w:rsidR="00000000" w:rsidRPr="00000000">
        <w:rPr>
          <w:rtl w:val="0"/>
        </w:rPr>
        <w:t xml:space="preserve">[2] Nguyen Tien Lam - Nguyen Tien Phong (Dong Chu Bien) - Nguyen Nam Ha - Bui Minh Tan - Nguyen Ngoc Bin (2023), Giao Trinh Giao Duc The Chat, NXB Dai hoc Thai Nguyen</w:t>
      </w:r>
    </w:p>
    <w:tbl>
      <w:tblPr>
        <w:tblStyle w:val="Table11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0"/>
        <w:gridCol w:w="9090"/>
        <w:tblGridChange w:id="0">
          <w:tblGrid>
            <w:gridCol w:w="540"/>
            <w:gridCol w:w="90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SOFTWARE OR SUPPORTING EQUIPMENTS FOR PRACTICE</w:t>
            </w:r>
          </w:p>
        </w:tc>
      </w:tr>
    </w:tbl>
    <w:p w:rsidR="00000000" w:rsidDel="00000000" w:rsidP="00000000" w:rsidRDefault="00000000" w:rsidRPr="00000000" w14:paraId="00000117">
      <w:pPr>
        <w:numPr>
          <w:ilvl w:val="0"/>
          <w:numId w:val="1"/>
        </w:numPr>
        <w:spacing w:after="0" w:lineRule="auto"/>
        <w:ind w:left="1440" w:hanging="1156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Balls</w:t>
        <w:tab/>
      </w:r>
    </w:p>
    <w:p w:rsidR="00000000" w:rsidDel="00000000" w:rsidP="00000000" w:rsidRDefault="00000000" w:rsidRPr="00000000" w14:paraId="00000118">
      <w:pPr>
        <w:numPr>
          <w:ilvl w:val="0"/>
          <w:numId w:val="1"/>
        </w:numPr>
        <w:spacing w:after="0" w:lineRule="auto"/>
        <w:ind w:left="1440" w:hanging="1156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Practice yard</w:t>
      </w:r>
    </w:p>
    <w:p w:rsidR="00000000" w:rsidDel="00000000" w:rsidP="00000000" w:rsidRDefault="00000000" w:rsidRPr="00000000" w14:paraId="00000119">
      <w:pPr>
        <w:numPr>
          <w:ilvl w:val="0"/>
          <w:numId w:val="1"/>
        </w:numPr>
        <w:spacing w:after="0" w:lineRule="auto"/>
        <w:ind w:left="1440" w:hanging="1156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Other supporting equipments</w:t>
      </w:r>
    </w:p>
    <w:p w:rsidR="00000000" w:rsidDel="00000000" w:rsidP="00000000" w:rsidRDefault="00000000" w:rsidRPr="00000000" w14:paraId="0000011A">
      <w:pPr>
        <w:spacing w:after="0" w:lineRule="auto"/>
        <w:ind w:firstLine="0"/>
        <w:rPr>
          <w:sz w:val="28"/>
          <w:szCs w:val="28"/>
        </w:rPr>
      </w:pPr>
      <w:r w:rsidDel="00000000" w:rsidR="00000000" w:rsidRPr="00000000">
        <w:rPr>
          <w:b w:val="1"/>
          <w:color w:val="000000"/>
          <w:rtl w:val="0"/>
        </w:rPr>
        <w:t xml:space="preserve">General rules:</w:t>
      </w:r>
      <w:r w:rsidDel="00000000" w:rsidR="00000000" w:rsidRPr="00000000">
        <w:rPr>
          <w:rtl w:val="0"/>
        </w:rPr>
      </w:r>
    </w:p>
    <w:tbl>
      <w:tblPr>
        <w:tblStyle w:val="Table1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5"/>
        <w:tblGridChange w:id="0">
          <w:tblGrid>
            <w:gridCol w:w="2689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B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Abbreviation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C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PLO/SO</w:t>
            </w:r>
          </w:p>
        </w:tc>
        <w:tc>
          <w:tcPr/>
          <w:p w:rsidR="00000000" w:rsidDel="00000000" w:rsidP="00000000" w:rsidRDefault="00000000" w:rsidRPr="00000000" w14:paraId="0000011E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 Learning Outcomes/Standard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PI</w:t>
            </w:r>
          </w:p>
        </w:tc>
        <w:tc>
          <w:tcPr/>
          <w:p w:rsidR="00000000" w:rsidDel="00000000" w:rsidP="00000000" w:rsidRDefault="00000000" w:rsidRPr="00000000" w14:paraId="00000120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Performance Indicators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</w:t>
            </w:r>
          </w:p>
        </w:tc>
        <w:tc>
          <w:tcPr/>
          <w:p w:rsidR="00000000" w:rsidDel="00000000" w:rsidP="00000000" w:rsidRDefault="00000000" w:rsidRPr="00000000" w14:paraId="00000122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Learning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</w:t>
            </w:r>
          </w:p>
        </w:tc>
        <w:tc>
          <w:tcPr/>
          <w:p w:rsidR="00000000" w:rsidDel="00000000" w:rsidP="00000000" w:rsidRDefault="00000000" w:rsidRPr="00000000" w14:paraId="00000124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Lesson Learning Outcomes</w:t>
            </w:r>
          </w:p>
        </w:tc>
      </w:tr>
    </w:tbl>
    <w:p w:rsidR="00000000" w:rsidDel="00000000" w:rsidP="00000000" w:rsidRDefault="00000000" w:rsidRPr="00000000" w14:paraId="00000125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7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39"/>
        <w:gridCol w:w="4839"/>
        <w:tblGridChange w:id="0">
          <w:tblGrid>
            <w:gridCol w:w="4839"/>
            <w:gridCol w:w="48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Head of Major/ Head of Faculty</w:t>
            </w:r>
          </w:p>
          <w:p w:rsidR="00000000" w:rsidDel="00000000" w:rsidP="00000000" w:rsidRDefault="00000000" w:rsidRPr="00000000" w14:paraId="00000128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Dong Nai, April 27th 2023</w:t>
            </w:r>
          </w:p>
          <w:p w:rsidR="00000000" w:rsidDel="00000000" w:rsidP="00000000" w:rsidRDefault="00000000" w:rsidRPr="00000000" w14:paraId="0000012F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Responsible lecturer</w:t>
            </w:r>
          </w:p>
          <w:p w:rsidR="00000000" w:rsidDel="00000000" w:rsidP="00000000" w:rsidRDefault="00000000" w:rsidRPr="00000000" w14:paraId="00000130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31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Deo Dang Khoa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34" w:top="1134" w:left="1418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Quattrocento Sans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40" w:hanging="360"/>
      </w:pPr>
      <w:rPr/>
    </w:lvl>
    <w:lvl w:ilvl="1">
      <w:start w:val="1"/>
      <w:numFmt w:val="lowerLetter"/>
      <w:lvlText w:val="%2."/>
      <w:lvlJc w:val="left"/>
      <w:pPr>
        <w:ind w:left="1260" w:hanging="360"/>
      </w:pPr>
      <w:rPr/>
    </w:lvl>
    <w:lvl w:ilvl="2">
      <w:start w:val="0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b w:val="1"/>
      </w:rPr>
    </w:lvl>
    <w:lvl w:ilvl="3">
      <w:start w:val="1"/>
      <w:numFmt w:val="decimal"/>
      <w:lvlText w:val="%4."/>
      <w:lvlJc w:val="left"/>
      <w:pPr>
        <w:ind w:left="2700" w:hanging="360"/>
      </w:pPr>
      <w:rPr/>
    </w:lvl>
    <w:lvl w:ilvl="4">
      <w:start w:val="1"/>
      <w:numFmt w:val="lowerLetter"/>
      <w:lvlText w:val="%5."/>
      <w:lvlJc w:val="left"/>
      <w:pPr>
        <w:ind w:left="3420" w:hanging="360"/>
      </w:pPr>
      <w:rPr/>
    </w:lvl>
    <w:lvl w:ilvl="5">
      <w:start w:val="1"/>
      <w:numFmt w:val="lowerRoman"/>
      <w:lvlText w:val="%6."/>
      <w:lvlJc w:val="right"/>
      <w:pPr>
        <w:ind w:left="4140" w:hanging="180"/>
      </w:pPr>
      <w:rPr/>
    </w:lvl>
    <w:lvl w:ilvl="6">
      <w:start w:val="1"/>
      <w:numFmt w:val="decimal"/>
      <w:lvlText w:val="%7."/>
      <w:lvlJc w:val="left"/>
      <w:pPr>
        <w:ind w:left="4860" w:hanging="360"/>
      </w:pPr>
      <w:rPr/>
    </w:lvl>
    <w:lvl w:ilvl="7">
      <w:start w:val="1"/>
      <w:numFmt w:val="lowerLetter"/>
      <w:lvlText w:val="%8."/>
      <w:lvlJc w:val="left"/>
      <w:pPr>
        <w:ind w:left="5580" w:hanging="360"/>
      </w:pPr>
      <w:rPr/>
    </w:lvl>
    <w:lvl w:ilvl="8">
      <w:start w:val="1"/>
      <w:numFmt w:val="lowerRoman"/>
      <w:lvlText w:val="%9."/>
      <w:lvlJc w:val="right"/>
      <w:pPr>
        <w:ind w:left="630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404040"/>
        <w:sz w:val="26"/>
        <w:szCs w:val="26"/>
        <w:lang w:val="en-US"/>
      </w:rPr>
    </w:rPrDefault>
    <w:pPrDefault>
      <w:pPr>
        <w:spacing w:after="120" w:line="360" w:lineRule="auto"/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9" w:before="0" w:line="360" w:lineRule="auto"/>
      <w:ind w:left="432" w:right="0" w:hanging="432"/>
      <w:jc w:val="both"/>
    </w:pPr>
    <w:rPr>
      <w:rFonts w:ascii="Calibri" w:cs="Calibri" w:eastAsia="Calibri" w:hAnsi="Calibri"/>
      <w:b w:val="1"/>
      <w:i w:val="0"/>
      <w:smallCaps w:val="0"/>
      <w:strike w:val="0"/>
      <w:color w:val="2f5496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360" w:lineRule="auto"/>
      <w:ind w:left="1440" w:right="0" w:hanging="720"/>
      <w:jc w:val="both"/>
    </w:pPr>
    <w:rPr>
      <w:rFonts w:ascii="Calibri" w:cs="Calibri" w:eastAsia="Calibri" w:hAnsi="Calibri"/>
      <w:b w:val="1"/>
      <w:i w:val="1"/>
      <w:smallCaps w:val="0"/>
      <w:strike w:val="0"/>
      <w:color w:val="2f5496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360" w:lineRule="auto"/>
      <w:ind w:left="2160" w:right="0" w:hanging="720"/>
      <w:jc w:val="both"/>
    </w:pPr>
    <w:rPr>
      <w:rFonts w:ascii="Calibri" w:cs="Calibri" w:eastAsia="Calibri" w:hAnsi="Calibri"/>
      <w:b w:val="0"/>
      <w:i w:val="1"/>
      <w:smallCaps w:val="0"/>
      <w:strike w:val="0"/>
      <w:color w:val="40404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2880" w:hanging="720"/>
    </w:pPr>
    <w:rPr>
      <w:rFonts w:ascii="Calibri" w:cs="Calibri" w:eastAsia="Calibri" w:hAnsi="Calibri"/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Quattrocento Sans" w:cs="Quattrocento Sans" w:eastAsia="Quattrocento Sans" w:hAnsi="Quattrocento Sans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bold.ttf"/><Relationship Id="rId2" Type="http://schemas.openxmlformats.org/officeDocument/2006/relationships/font" Target="fonts/QuattrocentoSans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